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62" w:rsidRPr="009C21BA" w:rsidRDefault="00082BA0" w:rsidP="007A5A62">
      <w:pPr>
        <w:spacing w:after="0" w:line="276" w:lineRule="auto"/>
        <w:jc w:val="both"/>
        <w:rPr>
          <w:rFonts w:ascii="Tahoma" w:eastAsia="Arial Unicode MS" w:hAnsi="Tahoma" w:cs="Tahoma"/>
          <w:b/>
          <w:color w:val="000000"/>
          <w:sz w:val="24"/>
          <w:szCs w:val="28"/>
          <w:u w:val="single"/>
        </w:rPr>
      </w:pPr>
      <w:r>
        <w:rPr>
          <w:rFonts w:ascii="Tahoma" w:eastAsia="Arial Unicode MS" w:hAnsi="Tahoma" w:cs="Tahoma"/>
          <w:b/>
          <w:color w:val="000000"/>
          <w:sz w:val="24"/>
          <w:szCs w:val="28"/>
          <w:u w:val="single"/>
        </w:rPr>
        <w:t>COMMENTS FORM FOR COLLECTING STAKEHOLDERS’ VIEWS FOR NATIONAL VALIDATION OF THE DRAFT</w:t>
      </w:r>
      <w:r w:rsidRPr="004D4357">
        <w:rPr>
          <w:rFonts w:ascii="Tahoma" w:eastAsia="Arial Unicode MS" w:hAnsi="Tahoma" w:cs="Tahoma"/>
          <w:b/>
          <w:color w:val="000000"/>
          <w:sz w:val="24"/>
          <w:szCs w:val="28"/>
          <w:u w:val="single"/>
        </w:rPr>
        <w:t xml:space="preserve"> </w:t>
      </w:r>
      <w:r w:rsidRPr="00082BA0">
        <w:rPr>
          <w:rFonts w:ascii="Tahoma" w:eastAsia="Arial Unicode MS" w:hAnsi="Tahoma" w:cs="Tahoma"/>
          <w:b/>
          <w:color w:val="000000"/>
          <w:sz w:val="24"/>
          <w:szCs w:val="28"/>
          <w:u w:val="single"/>
        </w:rPr>
        <w:t>POLICY ON REVITA</w:t>
      </w:r>
      <w:r w:rsidR="00244F01">
        <w:rPr>
          <w:rFonts w:ascii="Tahoma" w:eastAsia="Arial Unicode MS" w:hAnsi="Tahoma" w:cs="Tahoma"/>
          <w:b/>
          <w:color w:val="000000"/>
          <w:sz w:val="24"/>
          <w:szCs w:val="28"/>
          <w:u w:val="single"/>
        </w:rPr>
        <w:t xml:space="preserve">LIZATION OF THE SUGAR INDUSTRY - </w:t>
      </w:r>
      <w:r w:rsidRPr="009C21BA">
        <w:rPr>
          <w:rFonts w:ascii="Tahoma" w:eastAsia="Arial Unicode MS" w:hAnsi="Tahoma" w:cs="Tahoma"/>
          <w:b/>
          <w:color w:val="000000"/>
          <w:sz w:val="24"/>
          <w:szCs w:val="28"/>
          <w:u w:val="single"/>
        </w:rPr>
        <w:t xml:space="preserve">DATE: </w:t>
      </w:r>
      <w:r>
        <w:rPr>
          <w:rFonts w:ascii="Tahoma" w:eastAsia="Arial Unicode MS" w:hAnsi="Tahoma" w:cs="Tahoma"/>
          <w:b/>
          <w:color w:val="000000"/>
          <w:sz w:val="24"/>
          <w:szCs w:val="28"/>
          <w:u w:val="single"/>
        </w:rPr>
        <w:t>27</w:t>
      </w:r>
      <w:r w:rsidRPr="00082BA0">
        <w:rPr>
          <w:rFonts w:ascii="Tahoma" w:eastAsia="Arial Unicode MS" w:hAnsi="Tahoma" w:cs="Tahoma"/>
          <w:b/>
          <w:color w:val="000000"/>
          <w:sz w:val="24"/>
          <w:szCs w:val="28"/>
          <w:u w:val="single"/>
          <w:vertAlign w:val="superscript"/>
        </w:rPr>
        <w:t>TH</w:t>
      </w:r>
      <w:r>
        <w:rPr>
          <w:rFonts w:ascii="Tahoma" w:eastAsia="Arial Unicode MS" w:hAnsi="Tahoma" w:cs="Tahoma"/>
          <w:b/>
          <w:color w:val="000000"/>
          <w:sz w:val="24"/>
          <w:szCs w:val="28"/>
          <w:u w:val="single"/>
        </w:rPr>
        <w:t xml:space="preserve"> JUNE, </w:t>
      </w:r>
      <w:r w:rsidRPr="009C21BA">
        <w:rPr>
          <w:rFonts w:ascii="Tahoma" w:eastAsia="Arial Unicode MS" w:hAnsi="Tahoma" w:cs="Tahoma"/>
          <w:b/>
          <w:color w:val="000000"/>
          <w:sz w:val="24"/>
          <w:szCs w:val="28"/>
          <w:u w:val="single"/>
        </w:rPr>
        <w:t>202</w:t>
      </w:r>
      <w:r>
        <w:rPr>
          <w:rFonts w:ascii="Tahoma" w:eastAsia="Arial Unicode MS" w:hAnsi="Tahoma" w:cs="Tahoma"/>
          <w:b/>
          <w:color w:val="000000"/>
          <w:sz w:val="24"/>
          <w:szCs w:val="28"/>
          <w:u w:val="single"/>
        </w:rPr>
        <w:t>3</w:t>
      </w:r>
    </w:p>
    <w:p w:rsidR="007A5A62" w:rsidRDefault="007A5A62" w:rsidP="007A5A62">
      <w:pPr>
        <w:spacing w:after="0" w:line="276" w:lineRule="auto"/>
        <w:jc w:val="both"/>
        <w:rPr>
          <w:rFonts w:ascii="Tahoma" w:eastAsia="Arial Unicode MS" w:hAnsi="Tahoma" w:cs="Tahoma"/>
          <w:b/>
          <w:color w:val="000000"/>
          <w:sz w:val="24"/>
          <w:szCs w:val="28"/>
        </w:rPr>
      </w:pPr>
    </w:p>
    <w:p w:rsidR="00082BA0" w:rsidRDefault="007A5A62" w:rsidP="00244F01">
      <w:pPr>
        <w:spacing w:after="0" w:line="360" w:lineRule="auto"/>
        <w:ind w:left="90" w:hanging="90"/>
        <w:rPr>
          <w:rFonts w:ascii="Tahoma" w:eastAsia="Arial Unicode MS" w:hAnsi="Tahoma" w:cs="Tahoma"/>
          <w:color w:val="000000"/>
          <w:sz w:val="24"/>
          <w:szCs w:val="28"/>
        </w:rPr>
      </w:pPr>
      <w:r w:rsidRPr="009C21BA">
        <w:rPr>
          <w:rFonts w:ascii="Tahoma" w:eastAsia="Arial Unicode MS" w:hAnsi="Tahoma" w:cs="Tahoma"/>
          <w:color w:val="000000"/>
          <w:sz w:val="24"/>
          <w:szCs w:val="28"/>
        </w:rPr>
        <w:t>Date …………</w:t>
      </w:r>
      <w:r w:rsidR="007B53F4">
        <w:rPr>
          <w:rFonts w:ascii="Tahoma" w:eastAsia="Arial Unicode MS" w:hAnsi="Tahoma" w:cs="Tahoma"/>
          <w:color w:val="000000"/>
          <w:sz w:val="24"/>
          <w:szCs w:val="28"/>
        </w:rPr>
        <w:t>………</w:t>
      </w:r>
      <w:proofErr w:type="gramStart"/>
      <w:r w:rsidR="007B53F4">
        <w:rPr>
          <w:rFonts w:ascii="Tahoma" w:eastAsia="Arial Unicode MS" w:hAnsi="Tahoma" w:cs="Tahoma"/>
          <w:color w:val="000000"/>
          <w:sz w:val="24"/>
          <w:szCs w:val="28"/>
        </w:rPr>
        <w:t>…..</w:t>
      </w:r>
      <w:proofErr w:type="gramEnd"/>
      <w:r w:rsidRPr="009C21BA">
        <w:rPr>
          <w:rFonts w:ascii="Tahoma" w:eastAsia="Arial Unicode MS" w:hAnsi="Tahoma" w:cs="Tahoma"/>
          <w:color w:val="000000"/>
          <w:sz w:val="24"/>
          <w:szCs w:val="28"/>
        </w:rPr>
        <w:t xml:space="preserve">  </w:t>
      </w:r>
      <w:r w:rsidR="00244F01">
        <w:rPr>
          <w:rFonts w:ascii="Tahoma" w:eastAsia="Arial Unicode MS" w:hAnsi="Tahoma" w:cs="Tahoma"/>
          <w:color w:val="000000"/>
          <w:sz w:val="24"/>
          <w:szCs w:val="28"/>
        </w:rPr>
        <w:tab/>
      </w:r>
      <w:r w:rsidR="007B53F4">
        <w:rPr>
          <w:rFonts w:ascii="Tahoma" w:eastAsia="Arial Unicode MS" w:hAnsi="Tahoma" w:cs="Tahoma"/>
          <w:color w:val="000000"/>
          <w:sz w:val="24"/>
          <w:szCs w:val="28"/>
        </w:rPr>
        <w:t>Name of stakeholder …………</w:t>
      </w:r>
      <w:r w:rsidR="00244F01">
        <w:rPr>
          <w:rFonts w:ascii="Tahoma" w:eastAsia="Arial Unicode MS" w:hAnsi="Tahoma" w:cs="Tahoma"/>
          <w:color w:val="000000"/>
          <w:sz w:val="24"/>
          <w:szCs w:val="28"/>
        </w:rPr>
        <w:t>………………</w:t>
      </w:r>
      <w:r w:rsidR="007B53F4">
        <w:rPr>
          <w:rFonts w:ascii="Tahoma" w:eastAsia="Arial Unicode MS" w:hAnsi="Tahoma" w:cs="Tahoma"/>
          <w:color w:val="000000"/>
          <w:sz w:val="24"/>
          <w:szCs w:val="28"/>
        </w:rPr>
        <w:t>……………………………</w:t>
      </w:r>
    </w:p>
    <w:p w:rsidR="007B53F4" w:rsidRDefault="00082BA0" w:rsidP="00244F01">
      <w:pPr>
        <w:spacing w:after="0" w:line="360" w:lineRule="auto"/>
        <w:ind w:left="90" w:hanging="90"/>
        <w:rPr>
          <w:rFonts w:ascii="Tahoma" w:eastAsia="Arial Unicode MS" w:hAnsi="Tahoma" w:cs="Tahoma"/>
          <w:color w:val="000000"/>
          <w:sz w:val="24"/>
          <w:szCs w:val="28"/>
        </w:rPr>
      </w:pPr>
      <w:r>
        <w:rPr>
          <w:rFonts w:ascii="Tahoma" w:eastAsia="Arial Unicode MS" w:hAnsi="Tahoma" w:cs="Tahoma"/>
          <w:color w:val="000000"/>
          <w:sz w:val="24"/>
          <w:szCs w:val="28"/>
        </w:rPr>
        <w:t>Mobile Contact …………………………………</w:t>
      </w:r>
      <w:r w:rsidR="007B53F4">
        <w:rPr>
          <w:rFonts w:ascii="Tahoma" w:eastAsia="Arial Unicode MS" w:hAnsi="Tahoma" w:cs="Tahoma"/>
          <w:color w:val="000000"/>
          <w:sz w:val="24"/>
          <w:szCs w:val="28"/>
        </w:rPr>
        <w:t>.</w:t>
      </w:r>
    </w:p>
    <w:p w:rsidR="007A5A62" w:rsidRPr="009C21BA" w:rsidRDefault="007A5A62" w:rsidP="00244F01">
      <w:pPr>
        <w:spacing w:after="0" w:line="240" w:lineRule="auto"/>
        <w:ind w:left="90" w:hanging="90"/>
        <w:rPr>
          <w:rFonts w:ascii="Tahoma" w:eastAsia="Arial Unicode MS" w:hAnsi="Tahoma" w:cs="Tahoma"/>
          <w:color w:val="000000"/>
          <w:sz w:val="24"/>
          <w:szCs w:val="28"/>
        </w:rPr>
      </w:pPr>
      <w:r w:rsidRPr="009C21BA">
        <w:rPr>
          <w:rFonts w:ascii="Tahoma" w:eastAsia="Arial Unicode MS" w:hAnsi="Tahoma" w:cs="Tahoma"/>
          <w:color w:val="000000"/>
          <w:sz w:val="24"/>
          <w:szCs w:val="28"/>
        </w:rPr>
        <w:t>Stakeholder category…………</w:t>
      </w:r>
      <w:r w:rsidR="00244F01">
        <w:rPr>
          <w:rFonts w:ascii="Tahoma" w:eastAsia="Arial Unicode MS" w:hAnsi="Tahoma" w:cs="Tahoma"/>
          <w:color w:val="000000"/>
          <w:sz w:val="24"/>
          <w:szCs w:val="28"/>
        </w:rPr>
        <w:t>……………</w:t>
      </w:r>
      <w:proofErr w:type="gramStart"/>
      <w:r w:rsidR="00244F01">
        <w:rPr>
          <w:rFonts w:ascii="Tahoma" w:eastAsia="Arial Unicode MS" w:hAnsi="Tahoma" w:cs="Tahoma"/>
          <w:color w:val="000000"/>
          <w:sz w:val="24"/>
          <w:szCs w:val="28"/>
        </w:rPr>
        <w:t>…..</w:t>
      </w:r>
      <w:proofErr w:type="gramEnd"/>
      <w:r>
        <w:rPr>
          <w:rFonts w:ascii="Tahoma" w:eastAsia="Arial Unicode MS" w:hAnsi="Tahoma" w:cs="Tahoma"/>
          <w:color w:val="000000"/>
          <w:sz w:val="24"/>
          <w:szCs w:val="28"/>
        </w:rPr>
        <w:t>………</w:t>
      </w:r>
      <w:r w:rsidRPr="009C21BA">
        <w:rPr>
          <w:rFonts w:ascii="Tahoma" w:eastAsia="Arial Unicode MS" w:hAnsi="Tahoma" w:cs="Tahoma"/>
          <w:color w:val="000000"/>
          <w:sz w:val="24"/>
          <w:szCs w:val="28"/>
        </w:rPr>
        <w:t>… (e.g</w:t>
      </w:r>
      <w:r w:rsidR="007B53F4">
        <w:rPr>
          <w:rFonts w:ascii="Tahoma" w:eastAsia="Arial Unicode MS" w:hAnsi="Tahoma" w:cs="Tahoma"/>
          <w:color w:val="000000"/>
          <w:sz w:val="24"/>
          <w:szCs w:val="28"/>
        </w:rPr>
        <w:t>.</w:t>
      </w:r>
      <w:r w:rsidRPr="009C21BA">
        <w:rPr>
          <w:rFonts w:ascii="Tahoma" w:eastAsia="Arial Unicode MS" w:hAnsi="Tahoma" w:cs="Tahoma"/>
          <w:color w:val="000000"/>
          <w:sz w:val="24"/>
          <w:szCs w:val="28"/>
        </w:rPr>
        <w:t xml:space="preserve"> </w:t>
      </w:r>
      <w:r>
        <w:rPr>
          <w:rFonts w:ascii="Tahoma" w:eastAsia="Arial Unicode MS" w:hAnsi="Tahoma" w:cs="Tahoma"/>
          <w:color w:val="000000"/>
          <w:sz w:val="24"/>
          <w:szCs w:val="28"/>
        </w:rPr>
        <w:t>f</w:t>
      </w:r>
      <w:r w:rsidRPr="009C21BA">
        <w:rPr>
          <w:rFonts w:ascii="Tahoma" w:eastAsia="Arial Unicode MS" w:hAnsi="Tahoma" w:cs="Tahoma"/>
          <w:color w:val="000000"/>
          <w:sz w:val="24"/>
          <w:szCs w:val="28"/>
        </w:rPr>
        <w:t>armer</w:t>
      </w:r>
      <w:r w:rsidR="00082BA0">
        <w:rPr>
          <w:rFonts w:ascii="Tahoma" w:eastAsia="Arial Unicode MS" w:hAnsi="Tahoma" w:cs="Tahoma"/>
          <w:color w:val="000000"/>
          <w:sz w:val="24"/>
          <w:szCs w:val="28"/>
        </w:rPr>
        <w:t xml:space="preserve">, </w:t>
      </w:r>
      <w:proofErr w:type="spellStart"/>
      <w:r w:rsidR="00082BA0">
        <w:rPr>
          <w:rFonts w:ascii="Tahoma" w:eastAsia="Arial Unicode MS" w:hAnsi="Tahoma" w:cs="Tahoma"/>
          <w:color w:val="000000"/>
          <w:sz w:val="24"/>
          <w:szCs w:val="28"/>
        </w:rPr>
        <w:t>millier</w:t>
      </w:r>
      <w:proofErr w:type="spellEnd"/>
      <w:r w:rsidR="00082BA0">
        <w:rPr>
          <w:rFonts w:ascii="Tahoma" w:eastAsia="Arial Unicode MS" w:hAnsi="Tahoma" w:cs="Tahoma"/>
          <w:color w:val="000000"/>
          <w:sz w:val="24"/>
          <w:szCs w:val="28"/>
        </w:rPr>
        <w:t xml:space="preserve">, transporter, cane harvester/transporter, researcher </w:t>
      </w:r>
      <w:proofErr w:type="spellStart"/>
      <w:r w:rsidR="00082BA0">
        <w:rPr>
          <w:rFonts w:ascii="Tahoma" w:eastAsia="Arial Unicode MS" w:hAnsi="Tahoma" w:cs="Tahoma"/>
          <w:color w:val="000000"/>
          <w:sz w:val="24"/>
          <w:szCs w:val="28"/>
        </w:rPr>
        <w:t>etc</w:t>
      </w:r>
      <w:proofErr w:type="spellEnd"/>
      <w:r w:rsidRPr="009C21BA">
        <w:rPr>
          <w:rFonts w:ascii="Tahoma" w:eastAsia="Arial Unicode MS" w:hAnsi="Tahoma" w:cs="Tahoma"/>
          <w:color w:val="000000"/>
          <w:sz w:val="24"/>
          <w:szCs w:val="28"/>
        </w:rPr>
        <w:t>)</w:t>
      </w:r>
      <w:r w:rsidR="007B53F4" w:rsidRPr="007B53F4">
        <w:rPr>
          <w:rFonts w:ascii="Tahoma" w:eastAsia="Arial Unicode MS" w:hAnsi="Tahoma" w:cs="Tahoma"/>
          <w:color w:val="000000"/>
          <w:sz w:val="24"/>
          <w:szCs w:val="28"/>
        </w:rPr>
        <w:t xml:space="preserve"> </w:t>
      </w:r>
      <w:r w:rsidR="007B53F4" w:rsidRPr="009C21BA">
        <w:rPr>
          <w:rFonts w:ascii="Tahoma" w:eastAsia="Arial Unicode MS" w:hAnsi="Tahoma" w:cs="Tahoma"/>
          <w:color w:val="000000"/>
          <w:sz w:val="24"/>
          <w:szCs w:val="28"/>
        </w:rPr>
        <w:t>County …………</w:t>
      </w:r>
      <w:r w:rsidR="00244F01">
        <w:rPr>
          <w:rFonts w:ascii="Tahoma" w:eastAsia="Arial Unicode MS" w:hAnsi="Tahoma" w:cs="Tahoma"/>
          <w:color w:val="000000"/>
          <w:sz w:val="24"/>
          <w:szCs w:val="28"/>
        </w:rPr>
        <w:t>………………….</w:t>
      </w:r>
      <w:r w:rsidR="007B53F4" w:rsidRPr="009C21BA">
        <w:rPr>
          <w:rFonts w:ascii="Tahoma" w:eastAsia="Arial Unicode MS" w:hAnsi="Tahoma" w:cs="Tahoma"/>
          <w:color w:val="000000"/>
          <w:sz w:val="24"/>
          <w:szCs w:val="28"/>
        </w:rPr>
        <w:t>……………</w:t>
      </w:r>
    </w:p>
    <w:p w:rsidR="007A5A62" w:rsidRDefault="007A5A62" w:rsidP="007A5A62">
      <w:pPr>
        <w:spacing w:after="0" w:line="276" w:lineRule="auto"/>
        <w:jc w:val="both"/>
        <w:rPr>
          <w:rFonts w:ascii="Tahoma" w:eastAsia="Arial Unicode MS" w:hAnsi="Tahoma" w:cs="Tahoma"/>
          <w:b/>
          <w:color w:val="000000"/>
          <w:sz w:val="24"/>
          <w:szCs w:val="28"/>
        </w:rPr>
      </w:pP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1698"/>
        <w:gridCol w:w="3737"/>
        <w:gridCol w:w="4147"/>
      </w:tblGrid>
      <w:tr w:rsidR="007A5A62" w:rsidTr="00B1730B">
        <w:tc>
          <w:tcPr>
            <w:tcW w:w="886" w:type="pct"/>
          </w:tcPr>
          <w:p w:rsidR="007A5A62" w:rsidRDefault="004D4357" w:rsidP="004D4357">
            <w:pPr>
              <w:spacing w:line="276" w:lineRule="auto"/>
              <w:rPr>
                <w:rFonts w:ascii="Tahoma" w:eastAsia="Arial Unicode MS" w:hAnsi="Tahoma" w:cs="Tahoma"/>
                <w:b/>
                <w:color w:val="000000"/>
                <w:sz w:val="24"/>
                <w:szCs w:val="28"/>
              </w:rPr>
            </w:pPr>
            <w:bookmarkStart w:id="0" w:name="_GoBack"/>
            <w:r>
              <w:rPr>
                <w:rFonts w:ascii="Tahoma" w:eastAsia="Arial Unicode MS" w:hAnsi="Tahoma" w:cs="Tahoma"/>
                <w:b/>
                <w:color w:val="000000"/>
                <w:sz w:val="24"/>
                <w:szCs w:val="28"/>
              </w:rPr>
              <w:t xml:space="preserve">Chapter and section of the Policy </w:t>
            </w:r>
          </w:p>
        </w:tc>
        <w:tc>
          <w:tcPr>
            <w:tcW w:w="1950" w:type="pct"/>
          </w:tcPr>
          <w:p w:rsidR="007A5A62" w:rsidRDefault="007A5A62" w:rsidP="00B1730B">
            <w:pPr>
              <w:spacing w:line="276" w:lineRule="auto"/>
              <w:jc w:val="both"/>
              <w:rPr>
                <w:rFonts w:ascii="Tahoma" w:eastAsia="Arial Unicode MS" w:hAnsi="Tahoma" w:cs="Tahoma"/>
                <w:b/>
                <w:color w:val="000000"/>
                <w:sz w:val="24"/>
                <w:szCs w:val="28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24"/>
                <w:szCs w:val="28"/>
              </w:rPr>
              <w:t>Issue</w:t>
            </w:r>
          </w:p>
        </w:tc>
        <w:tc>
          <w:tcPr>
            <w:tcW w:w="2164" w:type="pct"/>
          </w:tcPr>
          <w:p w:rsidR="007A5A62" w:rsidRDefault="007A5A62" w:rsidP="00B1730B">
            <w:pPr>
              <w:spacing w:line="276" w:lineRule="auto"/>
              <w:jc w:val="both"/>
              <w:rPr>
                <w:rFonts w:ascii="Tahoma" w:eastAsia="Arial Unicode MS" w:hAnsi="Tahoma" w:cs="Tahoma"/>
                <w:b/>
                <w:color w:val="000000"/>
                <w:sz w:val="24"/>
                <w:szCs w:val="28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24"/>
                <w:szCs w:val="28"/>
              </w:rPr>
              <w:t>Stakeholder recommendation</w:t>
            </w:r>
          </w:p>
        </w:tc>
      </w:tr>
      <w:bookmarkEnd w:id="0"/>
      <w:tr w:rsidR="007A5A62" w:rsidRPr="007B53F4" w:rsidTr="00B1730B">
        <w:tc>
          <w:tcPr>
            <w:tcW w:w="886" w:type="pct"/>
          </w:tcPr>
          <w:p w:rsidR="007A5A62" w:rsidRPr="007B53F4" w:rsidRDefault="007A5A62" w:rsidP="007B53F4">
            <w:pPr>
              <w:jc w:val="both"/>
              <w:rPr>
                <w:rFonts w:ascii="Tahoma" w:eastAsia="Arial Unicode MS" w:hAnsi="Tahoma" w:cs="Tahoma"/>
                <w:color w:val="000000"/>
                <w:sz w:val="24"/>
                <w:szCs w:val="28"/>
              </w:rPr>
            </w:pPr>
          </w:p>
        </w:tc>
        <w:tc>
          <w:tcPr>
            <w:tcW w:w="1950" w:type="pct"/>
          </w:tcPr>
          <w:p w:rsidR="007A5A62" w:rsidRPr="007B53F4" w:rsidRDefault="007A5A62" w:rsidP="007B53F4">
            <w:pPr>
              <w:jc w:val="both"/>
              <w:rPr>
                <w:rFonts w:ascii="Tahoma" w:eastAsia="Arial Unicode MS" w:hAnsi="Tahoma" w:cs="Tahoma"/>
                <w:color w:val="000000"/>
                <w:sz w:val="24"/>
                <w:szCs w:val="28"/>
              </w:rPr>
            </w:pPr>
          </w:p>
          <w:p w:rsidR="007A5A62" w:rsidRDefault="007A5A62" w:rsidP="007B53F4">
            <w:pPr>
              <w:jc w:val="both"/>
              <w:rPr>
                <w:rFonts w:ascii="Tahoma" w:eastAsia="Arial Unicode MS" w:hAnsi="Tahoma" w:cs="Tahoma"/>
                <w:color w:val="000000"/>
                <w:sz w:val="24"/>
                <w:szCs w:val="28"/>
              </w:rPr>
            </w:pPr>
          </w:p>
          <w:p w:rsidR="007B53F4" w:rsidRDefault="007B53F4" w:rsidP="007B53F4">
            <w:pPr>
              <w:jc w:val="both"/>
              <w:rPr>
                <w:rFonts w:ascii="Tahoma" w:eastAsia="Arial Unicode MS" w:hAnsi="Tahoma" w:cs="Tahoma"/>
                <w:color w:val="000000"/>
                <w:sz w:val="24"/>
                <w:szCs w:val="28"/>
              </w:rPr>
            </w:pPr>
          </w:p>
          <w:p w:rsidR="007B53F4" w:rsidRPr="007B53F4" w:rsidRDefault="007B53F4" w:rsidP="007B53F4">
            <w:pPr>
              <w:jc w:val="both"/>
              <w:rPr>
                <w:rFonts w:ascii="Tahoma" w:eastAsia="Arial Unicode MS" w:hAnsi="Tahoma" w:cs="Tahoma"/>
                <w:color w:val="000000"/>
                <w:sz w:val="24"/>
                <w:szCs w:val="28"/>
              </w:rPr>
            </w:pPr>
          </w:p>
        </w:tc>
        <w:tc>
          <w:tcPr>
            <w:tcW w:w="2164" w:type="pct"/>
          </w:tcPr>
          <w:p w:rsidR="007A5A62" w:rsidRPr="007B53F4" w:rsidRDefault="007A5A62" w:rsidP="007B53F4">
            <w:pPr>
              <w:jc w:val="both"/>
              <w:rPr>
                <w:rFonts w:ascii="Tahoma" w:eastAsia="Arial Unicode MS" w:hAnsi="Tahoma" w:cs="Tahoma"/>
                <w:color w:val="000000"/>
                <w:sz w:val="24"/>
                <w:szCs w:val="28"/>
              </w:rPr>
            </w:pPr>
          </w:p>
        </w:tc>
      </w:tr>
      <w:tr w:rsidR="007A5A62" w:rsidTr="00B1730B">
        <w:tc>
          <w:tcPr>
            <w:tcW w:w="886" w:type="pct"/>
          </w:tcPr>
          <w:p w:rsidR="007A5A62" w:rsidRDefault="007A5A62" w:rsidP="00B1730B">
            <w:pPr>
              <w:spacing w:line="600" w:lineRule="auto"/>
              <w:jc w:val="both"/>
              <w:rPr>
                <w:rFonts w:ascii="Tahoma" w:eastAsia="Arial Unicode MS" w:hAnsi="Tahoma" w:cs="Tahoma"/>
                <w:b/>
                <w:color w:val="000000"/>
                <w:sz w:val="24"/>
                <w:szCs w:val="28"/>
              </w:rPr>
            </w:pPr>
          </w:p>
        </w:tc>
        <w:tc>
          <w:tcPr>
            <w:tcW w:w="1950" w:type="pct"/>
          </w:tcPr>
          <w:p w:rsidR="007A5A62" w:rsidRDefault="007A5A62" w:rsidP="00B1730B">
            <w:pPr>
              <w:spacing w:line="600" w:lineRule="auto"/>
              <w:jc w:val="both"/>
              <w:rPr>
                <w:rFonts w:ascii="Tahoma" w:eastAsia="Arial Unicode MS" w:hAnsi="Tahoma" w:cs="Tahoma"/>
                <w:b/>
                <w:color w:val="000000"/>
                <w:sz w:val="24"/>
                <w:szCs w:val="28"/>
              </w:rPr>
            </w:pPr>
          </w:p>
          <w:p w:rsidR="007A5A62" w:rsidRDefault="007A5A62" w:rsidP="00B1730B">
            <w:pPr>
              <w:spacing w:line="600" w:lineRule="auto"/>
              <w:jc w:val="both"/>
              <w:rPr>
                <w:rFonts w:ascii="Tahoma" w:eastAsia="Arial Unicode MS" w:hAnsi="Tahoma" w:cs="Tahoma"/>
                <w:b/>
                <w:color w:val="000000"/>
                <w:sz w:val="24"/>
                <w:szCs w:val="28"/>
              </w:rPr>
            </w:pPr>
          </w:p>
        </w:tc>
        <w:tc>
          <w:tcPr>
            <w:tcW w:w="2164" w:type="pct"/>
          </w:tcPr>
          <w:p w:rsidR="007A5A62" w:rsidRDefault="007A5A62" w:rsidP="00B1730B">
            <w:pPr>
              <w:spacing w:line="600" w:lineRule="auto"/>
              <w:jc w:val="both"/>
              <w:rPr>
                <w:rFonts w:ascii="Tahoma" w:eastAsia="Arial Unicode MS" w:hAnsi="Tahoma" w:cs="Tahoma"/>
                <w:b/>
                <w:color w:val="000000"/>
                <w:sz w:val="24"/>
                <w:szCs w:val="28"/>
              </w:rPr>
            </w:pPr>
          </w:p>
        </w:tc>
      </w:tr>
      <w:tr w:rsidR="007A5A62" w:rsidTr="00B1730B">
        <w:tc>
          <w:tcPr>
            <w:tcW w:w="886" w:type="pct"/>
          </w:tcPr>
          <w:p w:rsidR="007A5A62" w:rsidRDefault="007A5A62" w:rsidP="00B1730B">
            <w:pPr>
              <w:spacing w:line="600" w:lineRule="auto"/>
              <w:jc w:val="both"/>
              <w:rPr>
                <w:rFonts w:ascii="Tahoma" w:eastAsia="Arial Unicode MS" w:hAnsi="Tahoma" w:cs="Tahoma"/>
                <w:b/>
                <w:color w:val="000000"/>
                <w:sz w:val="24"/>
                <w:szCs w:val="28"/>
              </w:rPr>
            </w:pPr>
          </w:p>
        </w:tc>
        <w:tc>
          <w:tcPr>
            <w:tcW w:w="1950" w:type="pct"/>
          </w:tcPr>
          <w:p w:rsidR="007A5A62" w:rsidRDefault="007A5A62" w:rsidP="00B1730B">
            <w:pPr>
              <w:spacing w:line="600" w:lineRule="auto"/>
              <w:jc w:val="both"/>
              <w:rPr>
                <w:rFonts w:ascii="Tahoma" w:eastAsia="Arial Unicode MS" w:hAnsi="Tahoma" w:cs="Tahoma"/>
                <w:b/>
                <w:color w:val="000000"/>
                <w:sz w:val="24"/>
                <w:szCs w:val="28"/>
              </w:rPr>
            </w:pPr>
          </w:p>
          <w:p w:rsidR="007A5A62" w:rsidRDefault="007A5A62" w:rsidP="00B1730B">
            <w:pPr>
              <w:spacing w:line="600" w:lineRule="auto"/>
              <w:jc w:val="both"/>
              <w:rPr>
                <w:rFonts w:ascii="Tahoma" w:eastAsia="Arial Unicode MS" w:hAnsi="Tahoma" w:cs="Tahoma"/>
                <w:b/>
                <w:color w:val="000000"/>
                <w:sz w:val="24"/>
                <w:szCs w:val="28"/>
              </w:rPr>
            </w:pPr>
          </w:p>
        </w:tc>
        <w:tc>
          <w:tcPr>
            <w:tcW w:w="2164" w:type="pct"/>
          </w:tcPr>
          <w:p w:rsidR="007A5A62" w:rsidRDefault="007A5A62" w:rsidP="00B1730B">
            <w:pPr>
              <w:spacing w:line="600" w:lineRule="auto"/>
              <w:jc w:val="both"/>
              <w:rPr>
                <w:rFonts w:ascii="Tahoma" w:eastAsia="Arial Unicode MS" w:hAnsi="Tahoma" w:cs="Tahoma"/>
                <w:b/>
                <w:color w:val="000000"/>
                <w:sz w:val="24"/>
                <w:szCs w:val="28"/>
              </w:rPr>
            </w:pPr>
          </w:p>
        </w:tc>
      </w:tr>
      <w:tr w:rsidR="007A5A62" w:rsidTr="00B1730B">
        <w:tc>
          <w:tcPr>
            <w:tcW w:w="886" w:type="pct"/>
          </w:tcPr>
          <w:p w:rsidR="007A5A62" w:rsidRDefault="007A5A62" w:rsidP="00B1730B">
            <w:pPr>
              <w:spacing w:line="600" w:lineRule="auto"/>
              <w:jc w:val="both"/>
              <w:rPr>
                <w:rFonts w:ascii="Tahoma" w:eastAsia="Arial Unicode MS" w:hAnsi="Tahoma" w:cs="Tahoma"/>
                <w:b/>
                <w:color w:val="000000"/>
                <w:sz w:val="24"/>
                <w:szCs w:val="28"/>
              </w:rPr>
            </w:pPr>
          </w:p>
        </w:tc>
        <w:tc>
          <w:tcPr>
            <w:tcW w:w="1950" w:type="pct"/>
          </w:tcPr>
          <w:p w:rsidR="007A5A62" w:rsidRDefault="007A5A62" w:rsidP="00B1730B">
            <w:pPr>
              <w:spacing w:line="600" w:lineRule="auto"/>
              <w:jc w:val="both"/>
              <w:rPr>
                <w:rFonts w:ascii="Tahoma" w:eastAsia="Arial Unicode MS" w:hAnsi="Tahoma" w:cs="Tahoma"/>
                <w:b/>
                <w:color w:val="000000"/>
                <w:sz w:val="24"/>
                <w:szCs w:val="28"/>
              </w:rPr>
            </w:pPr>
          </w:p>
          <w:p w:rsidR="007A5A62" w:rsidRDefault="007A5A62" w:rsidP="00B1730B">
            <w:pPr>
              <w:spacing w:line="600" w:lineRule="auto"/>
              <w:jc w:val="both"/>
              <w:rPr>
                <w:rFonts w:ascii="Tahoma" w:eastAsia="Arial Unicode MS" w:hAnsi="Tahoma" w:cs="Tahoma"/>
                <w:b/>
                <w:color w:val="000000"/>
                <w:sz w:val="24"/>
                <w:szCs w:val="28"/>
              </w:rPr>
            </w:pPr>
          </w:p>
        </w:tc>
        <w:tc>
          <w:tcPr>
            <w:tcW w:w="2164" w:type="pct"/>
          </w:tcPr>
          <w:p w:rsidR="007A5A62" w:rsidRDefault="007A5A62" w:rsidP="00B1730B">
            <w:pPr>
              <w:spacing w:line="600" w:lineRule="auto"/>
              <w:jc w:val="both"/>
              <w:rPr>
                <w:rFonts w:ascii="Tahoma" w:eastAsia="Arial Unicode MS" w:hAnsi="Tahoma" w:cs="Tahoma"/>
                <w:b/>
                <w:color w:val="000000"/>
                <w:sz w:val="24"/>
                <w:szCs w:val="28"/>
              </w:rPr>
            </w:pPr>
          </w:p>
        </w:tc>
      </w:tr>
      <w:tr w:rsidR="007A5A62" w:rsidTr="00B1730B">
        <w:tc>
          <w:tcPr>
            <w:tcW w:w="886" w:type="pct"/>
          </w:tcPr>
          <w:p w:rsidR="007A5A62" w:rsidRDefault="007A5A62" w:rsidP="00B1730B">
            <w:pPr>
              <w:spacing w:line="600" w:lineRule="auto"/>
              <w:jc w:val="both"/>
              <w:rPr>
                <w:rFonts w:ascii="Tahoma" w:eastAsia="Arial Unicode MS" w:hAnsi="Tahoma" w:cs="Tahoma"/>
                <w:b/>
                <w:color w:val="000000"/>
                <w:sz w:val="24"/>
                <w:szCs w:val="28"/>
              </w:rPr>
            </w:pPr>
          </w:p>
        </w:tc>
        <w:tc>
          <w:tcPr>
            <w:tcW w:w="1950" w:type="pct"/>
          </w:tcPr>
          <w:p w:rsidR="007A5A62" w:rsidRDefault="007A5A62" w:rsidP="00B1730B">
            <w:pPr>
              <w:spacing w:line="600" w:lineRule="auto"/>
              <w:jc w:val="both"/>
              <w:rPr>
                <w:rFonts w:ascii="Tahoma" w:eastAsia="Arial Unicode MS" w:hAnsi="Tahoma" w:cs="Tahoma"/>
                <w:b/>
                <w:color w:val="000000"/>
                <w:sz w:val="24"/>
                <w:szCs w:val="28"/>
              </w:rPr>
            </w:pPr>
          </w:p>
          <w:p w:rsidR="007A5A62" w:rsidRDefault="007A5A62" w:rsidP="00B1730B">
            <w:pPr>
              <w:spacing w:line="600" w:lineRule="auto"/>
              <w:jc w:val="both"/>
              <w:rPr>
                <w:rFonts w:ascii="Tahoma" w:eastAsia="Arial Unicode MS" w:hAnsi="Tahoma" w:cs="Tahoma"/>
                <w:b/>
                <w:color w:val="000000"/>
                <w:sz w:val="24"/>
                <w:szCs w:val="28"/>
              </w:rPr>
            </w:pPr>
          </w:p>
        </w:tc>
        <w:tc>
          <w:tcPr>
            <w:tcW w:w="2164" w:type="pct"/>
          </w:tcPr>
          <w:p w:rsidR="007A5A62" w:rsidRDefault="007A5A62" w:rsidP="00B1730B">
            <w:pPr>
              <w:spacing w:line="600" w:lineRule="auto"/>
              <w:jc w:val="both"/>
              <w:rPr>
                <w:rFonts w:ascii="Tahoma" w:eastAsia="Arial Unicode MS" w:hAnsi="Tahoma" w:cs="Tahoma"/>
                <w:b/>
                <w:color w:val="000000"/>
                <w:sz w:val="24"/>
                <w:szCs w:val="28"/>
              </w:rPr>
            </w:pPr>
          </w:p>
        </w:tc>
      </w:tr>
    </w:tbl>
    <w:p w:rsidR="0077147C" w:rsidRDefault="0077147C"/>
    <w:sectPr w:rsidR="0077147C" w:rsidSect="007B53F4">
      <w:pgSz w:w="12240" w:h="15840"/>
      <w:pgMar w:top="126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5661"/>
    <w:multiLevelType w:val="hybridMultilevel"/>
    <w:tmpl w:val="F98E5130"/>
    <w:lvl w:ilvl="0" w:tplc="FFDE872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16CF"/>
    <w:multiLevelType w:val="hybridMultilevel"/>
    <w:tmpl w:val="944A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62"/>
    <w:rsid w:val="00082BA0"/>
    <w:rsid w:val="001D4F80"/>
    <w:rsid w:val="00244F01"/>
    <w:rsid w:val="002F7489"/>
    <w:rsid w:val="004B7A6D"/>
    <w:rsid w:val="004D0665"/>
    <w:rsid w:val="004D4357"/>
    <w:rsid w:val="0077147C"/>
    <w:rsid w:val="007A5A62"/>
    <w:rsid w:val="007B53F4"/>
    <w:rsid w:val="0090303A"/>
    <w:rsid w:val="00E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09E0"/>
  <w15:docId w15:val="{615D0CAC-4373-4F93-A972-7EA7E37B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 Abonyo</cp:lastModifiedBy>
  <cp:revision>2</cp:revision>
  <cp:lastPrinted>2021-06-13T19:40:00Z</cp:lastPrinted>
  <dcterms:created xsi:type="dcterms:W3CDTF">2023-06-20T13:36:00Z</dcterms:created>
  <dcterms:modified xsi:type="dcterms:W3CDTF">2023-06-20T13:36:00Z</dcterms:modified>
</cp:coreProperties>
</file>